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3D75">
      <w:pPr>
        <w:snapToGrid w:val="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pacing w:val="10"/>
          <w:kern w:val="0"/>
          <w:sz w:val="32"/>
          <w:fitText w:val="4410" w:id="-2031444735"/>
        </w:rPr>
        <w:t>消防用設備等特例規定適用</w:t>
      </w:r>
      <w:r>
        <w:rPr>
          <w:rFonts w:hint="eastAsia"/>
          <w:b/>
          <w:bCs/>
          <w:spacing w:val="-3"/>
          <w:kern w:val="0"/>
          <w:sz w:val="32"/>
          <w:fitText w:val="4410" w:id="-2031444735"/>
        </w:rPr>
        <w:t>願</w:t>
      </w:r>
    </w:p>
    <w:p w:rsidR="00000000" w:rsidRDefault="00513D75">
      <w:pPr>
        <w:snapToGrid w:val="0"/>
        <w:rPr>
          <w:rFonts w:hint="eastAsia"/>
          <w:sz w:val="16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435"/>
        <w:gridCol w:w="1172"/>
        <w:gridCol w:w="1079"/>
        <w:gridCol w:w="360"/>
        <w:gridCol w:w="1079"/>
        <w:gridCol w:w="360"/>
        <w:gridCol w:w="825"/>
        <w:gridCol w:w="375"/>
        <w:gridCol w:w="300"/>
        <w:gridCol w:w="885"/>
        <w:gridCol w:w="445"/>
        <w:gridCol w:w="3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9557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00000" w:rsidRDefault="00513D75">
            <w:pPr>
              <w:snapToGrid w:val="0"/>
              <w:spacing w:beforeLines="50"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000000" w:rsidRDefault="00513D75">
            <w:pPr>
              <w:snapToGrid w:val="0"/>
              <w:spacing w:beforeLines="50" w:before="180"/>
              <w:ind w:firstLineChars="100" w:firstLine="22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黒川地域行政事務組合消防本部</w:t>
            </w:r>
          </w:p>
          <w:p w:rsidR="00000000" w:rsidRDefault="00513D75">
            <w:pPr>
              <w:snapToGrid w:val="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</w:rPr>
              <w:t>消防長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8"/>
              </w:rPr>
              <w:t>殿</w:t>
            </w:r>
          </w:p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人（関係者）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　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30E86">
              <w:rPr>
                <w:rFonts w:hint="eastAsia"/>
                <w:u w:val="single"/>
              </w:rPr>
              <w:t xml:space="preserve">　</w:t>
            </w:r>
          </w:p>
          <w:p w:rsidR="00000000" w:rsidRDefault="00930E86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13D75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513D75">
              <w:rPr>
                <w:rFonts w:hint="eastAsia"/>
              </w:rPr>
              <w:t>話</w:t>
            </w:r>
            <w:r w:rsidR="00513D7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13D75">
              <w:rPr>
                <w:rFonts w:hint="eastAsia"/>
                <w:u w:val="single"/>
              </w:rPr>
              <w:t xml:space="preserve">　（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13D75">
              <w:rPr>
                <w:rFonts w:hint="eastAsia"/>
                <w:u w:val="single"/>
              </w:rPr>
              <w:t xml:space="preserve">　）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13D75">
              <w:rPr>
                <w:rFonts w:hint="eastAsia"/>
                <w:u w:val="single"/>
              </w:rPr>
              <w:t xml:space="preserve">　　</w:t>
            </w:r>
            <w:r w:rsidR="00513D75" w:rsidRPr="00930E86">
              <w:rPr>
                <w:rFonts w:hint="eastAsia"/>
                <w:u w:val="single"/>
              </w:rPr>
              <w:t>番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bookmarkStart w:id="0" w:name="_GoBack"/>
            <w:bookmarkEnd w:id="0"/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下記の防火対象物の消防用設備等について消防法施行令第</w:t>
            </w:r>
            <w:r>
              <w:rPr>
                <w:rFonts w:hint="eastAsia"/>
                <w:sz w:val="20"/>
              </w:rPr>
              <w:t>32</w:t>
            </w:r>
            <w:r>
              <w:rPr>
                <w:rFonts w:hint="eastAsia"/>
                <w:sz w:val="20"/>
              </w:rPr>
              <w:t>条の規定の適用を受</w:t>
            </w:r>
            <w:r>
              <w:rPr>
                <w:rFonts w:hint="eastAsia"/>
                <w:sz w:val="20"/>
              </w:rPr>
              <w:t>けたいので願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い出ます。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なお、将来当該防火対象物の用途、構造を変更する等して状況を変更する場合は、事前に連絡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の上、消防法令に適合するよう消防用設備等を設置致します。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00000" w:rsidRDefault="00513D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000000" w:rsidRDefault="00513D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名称・用途</w:t>
            </w:r>
          </w:p>
        </w:tc>
        <w:tc>
          <w:tcPr>
            <w:tcW w:w="48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）項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13D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13D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造　地上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　地下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　延べ面積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513D7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513D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特例規定の適用を受けたい消防用設備等</w:t>
            </w: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00000" w:rsidRDefault="00513D75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けるための措置・理由</w:t>
            </w:r>
          </w:p>
          <w:p w:rsidR="00000000" w:rsidRDefault="00513D75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特例規定の適用を受</w:t>
            </w:r>
          </w:p>
        </w:tc>
        <w:tc>
          <w:tcPr>
            <w:tcW w:w="8702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95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513D75">
            <w:pPr>
              <w:snapToGrid w:val="0"/>
              <w:jc w:val="center"/>
              <w:rPr>
                <w:rFonts w:hint="eastAsia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2"/>
        </w:trPr>
        <w:tc>
          <w:tcPr>
            <w:tcW w:w="955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  <w:p w:rsidR="00000000" w:rsidRDefault="00513D75">
            <w:pPr>
              <w:rPr>
                <w:rFonts w:hint="eastAsia"/>
              </w:rPr>
            </w:pPr>
          </w:p>
          <w:p w:rsidR="00000000" w:rsidRDefault="00513D7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上記適用願については、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　　　第　　　　　　　号</w:t>
            </w:r>
          </w:p>
          <w:p w:rsidR="00000000" w:rsidRDefault="00513D7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　日</w:t>
            </w:r>
          </w:p>
          <w:p w:rsidR="00000000" w:rsidRDefault="00513D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黒川地域行政事務組合消防本部</w:t>
            </w:r>
          </w:p>
          <w:p w:rsidR="00000000" w:rsidRDefault="00513D7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消防長　　　　　</w:t>
            </w:r>
            <w:r>
              <w:rPr>
                <w:rFonts w:hint="eastAsia"/>
                <w:sz w:val="22"/>
              </w:rPr>
              <w:t xml:space="preserve">　　　　　　　　　　　㊞</w:t>
            </w:r>
          </w:p>
        </w:tc>
      </w:tr>
    </w:tbl>
    <w:p w:rsidR="00513D75" w:rsidRDefault="00513D75">
      <w:pPr>
        <w:snapToGrid w:val="0"/>
        <w:rPr>
          <w:rFonts w:hint="eastAsia"/>
          <w:sz w:val="12"/>
        </w:rPr>
      </w:pPr>
    </w:p>
    <w:sectPr w:rsidR="00513D75">
      <w:headerReference w:type="default" r:id="rId7"/>
      <w:footerReference w:type="default" r:id="rId8"/>
      <w:pgSz w:w="11906" w:h="16838" w:code="9"/>
      <w:pgMar w:top="1247" w:right="1134" w:bottom="1134" w:left="1418" w:header="102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75" w:rsidRDefault="00513D75">
      <w:r>
        <w:separator/>
      </w:r>
    </w:p>
  </w:endnote>
  <w:endnote w:type="continuationSeparator" w:id="0">
    <w:p w:rsidR="00513D75" w:rsidRDefault="0051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3D75">
    <w:pPr>
      <w:pStyle w:val="a4"/>
      <w:rPr>
        <w:rFonts w:hint="eastAsia"/>
      </w:rPr>
    </w:pPr>
    <w:r>
      <w:rPr>
        <w:rFonts w:hint="eastAsia"/>
      </w:rPr>
      <w:t>備考　　１．※印欄は記入しないで下さい。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75" w:rsidRDefault="00513D75">
      <w:r>
        <w:separator/>
      </w:r>
    </w:p>
  </w:footnote>
  <w:footnote w:type="continuationSeparator" w:id="0">
    <w:p w:rsidR="00513D75" w:rsidRDefault="0051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3D75">
    <w:pPr>
      <w:pStyle w:val="a3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〔副〕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310A"/>
    <w:multiLevelType w:val="hybridMultilevel"/>
    <w:tmpl w:val="05FCD88E"/>
    <w:lvl w:ilvl="0" w:tplc="127453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21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E86"/>
    <w:rsid w:val="00513D75"/>
    <w:rsid w:val="0093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21D14"/>
  <w15:chartTrackingRefBased/>
  <w15:docId w15:val="{4BE5DB48-6A84-4C98-A432-4884750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消防用設備等特例規定適用願（副）</vt:lpstr>
      <vt:lpstr>喫煙</vt:lpstr>
    </vt:vector>
  </TitlesOfParts>
  <Company>黒川地域行政事務組合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消防用設備等特例規定適用願（副）</dc:title>
  <dc:subject/>
  <dc:creator>PGCL39</dc:creator>
  <cp:keywords/>
  <dc:description/>
  <cp:lastModifiedBy>鈴木 宗一</cp:lastModifiedBy>
  <cp:revision>2</cp:revision>
  <cp:lastPrinted>2004-06-29T02:08:00Z</cp:lastPrinted>
  <dcterms:created xsi:type="dcterms:W3CDTF">2021-02-26T02:28:00Z</dcterms:created>
  <dcterms:modified xsi:type="dcterms:W3CDTF">2021-02-26T02:28:00Z</dcterms:modified>
</cp:coreProperties>
</file>